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43e552225747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LB INVEST III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Hemsedal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Hemsedal,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LB INVEST III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73ed98be4b84b94"/>
      <w:footerReference xmlns:r="http://schemas.openxmlformats.org/officeDocument/2006/relationships" w:type="default" r:id="R68c6757159b240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LB INVEST III AS   ·   Org.nr 989 209 140   ·   Røggevegen 23   ·   3560 HEMSEDAL   ·   bjoern@isbjoern.no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LB INVEST III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3ed98be4b84b94" /><Relationship Type="http://schemas.openxmlformats.org/officeDocument/2006/relationships/footer" Target="/word/footer1.xml" Id="R68c6757159b24043" /></Relationships>
</file>