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ca6ba75be4e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EMDAL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EMDAL INVEST AS</w:t>
      </w:r>
    </w:p>
    <w:sectPr>
      <w:headerReference xmlns:r="http://schemas.openxmlformats.org/officeDocument/2006/relationships" w:type="default" r:id="R4e84cd39bb49488f"/>
      <w:footerReference xmlns:r="http://schemas.openxmlformats.org/officeDocument/2006/relationships" w:type="default" r:id="Re11cfc72ae54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EMDAL INVEST AS   ·   Org.nr 989 209 493   ·   Emdalen 29   ·   6200 STRANDA   ·   Tlf. 70 26 20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4cd39bb49488f" /><Relationship Type="http://schemas.openxmlformats.org/officeDocument/2006/relationships/footer" Target="/word/footer1.xml" Id="Re11cfc72ae54495e" /></Relationships>
</file>