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dc0967134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NORUM INVEST AS</w:t>
      </w:r>
    </w:p>
    <w:sectPr>
      <w:headerReference xmlns:r="http://schemas.openxmlformats.org/officeDocument/2006/relationships" w:type="default" r:id="R8359ff9c0e6c4c6a"/>
      <w:footerReference xmlns:r="http://schemas.openxmlformats.org/officeDocument/2006/relationships" w:type="default" r:id="R0280efcfb3ca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NORUM INVEST AS   ·   Org.nr 989 211 595   ·   Bredmyra 5   ·   1739 BORGENHAUGEN   ·   Tlf. 69 13 98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NORUM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9ff9c0e6c4c6a" /><Relationship Type="http://schemas.openxmlformats.org/officeDocument/2006/relationships/footer" Target="/word/footer1.xml" Id="R0280efcfb3ca4db9" /></Relationships>
</file>