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2995350d5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NORUM INVEST AS</w:t>
      </w:r>
    </w:p>
    <w:sectPr>
      <w:headerReference xmlns:r="http://schemas.openxmlformats.org/officeDocument/2006/relationships" w:type="default" r:id="Rdb778b3aea3a4e33"/>
      <w:footerReference xmlns:r="http://schemas.openxmlformats.org/officeDocument/2006/relationships" w:type="default" r:id="R2db40fbd7182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NORUM INVEST AS   ·   Org.nr 989 211 595   ·   Bredmyra 5   ·   1739 BORGENHAUGEN   ·   Tlf. 69 13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NORUM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78b3aea3a4e33" /><Relationship Type="http://schemas.openxmlformats.org/officeDocument/2006/relationships/footer" Target="/word/footer1.xml" Id="R2db40fbd718243a7" /></Relationships>
</file>