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976a2dbba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GRUPPEN AS</w:t>
      </w:r>
    </w:p>
    <w:sectPr>
      <w:headerReference xmlns:r="http://schemas.openxmlformats.org/officeDocument/2006/relationships" w:type="default" r:id="R5090872acd4b45d5"/>
      <w:footerReference xmlns:r="http://schemas.openxmlformats.org/officeDocument/2006/relationships" w:type="default" r:id="Ra527145a10ac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GRUPPEN AS   ·   Org.nr 989 212 214   ·   Basunvegen 38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0872acd4b45d5" /><Relationship Type="http://schemas.openxmlformats.org/officeDocument/2006/relationships/footer" Target="/word/footer1.xml" Id="Ra527145a10ac4c28" /></Relationships>
</file>