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590ba2b29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EDGAR LISETH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EDGAR LISETH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ddbe3c8ee94c55"/>
      <w:footerReference xmlns:r="http://schemas.openxmlformats.org/officeDocument/2006/relationships" w:type="default" r:id="R1c5a50707b93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EDGAR LISETH AS   ·   Org.nr 989 212 451   ·   Fanavegen 39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EDGAR LISETH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dbe3c8ee94c55" /><Relationship Type="http://schemas.openxmlformats.org/officeDocument/2006/relationships/footer" Target="/word/footer1.xml" Id="R1c5a50707b934420" /></Relationships>
</file>