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2c695753b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50b54fdefe574caf"/>
      <w:footerReference xmlns:r="http://schemas.openxmlformats.org/officeDocument/2006/relationships" w:type="default" r:id="Rac47147fc76d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54fdefe574caf" /><Relationship Type="http://schemas.openxmlformats.org/officeDocument/2006/relationships/footer" Target="/word/footer1.xml" Id="Rac47147fc76d4c0d" /></Relationships>
</file>