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4e4f0587a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BEITOSTØLEN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ANLEGG AS</w:t>
      </w:r>
    </w:p>
    <w:sectPr>
      <w:headerReference xmlns:r="http://schemas.openxmlformats.org/officeDocument/2006/relationships" w:type="default" r:id="R5cee88f162a84886"/>
      <w:footerReference xmlns:r="http://schemas.openxmlformats.org/officeDocument/2006/relationships" w:type="default" r:id="R92e87d0bc88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ANLEGG AS   ·   Org.nr 989 233 211   ·   Liavegen 57   ·   2953 BEITOSTØLEN   ·   oa-roed@online.no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88f162a84886" /><Relationship Type="http://schemas.openxmlformats.org/officeDocument/2006/relationships/footer" Target="/word/footer1.xml" Id="R92e87d0bc885446f" /></Relationships>
</file>