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4fe557c6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BEHAMA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BEHAMA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84986aaa64299"/>
      <w:footerReference xmlns:r="http://schemas.openxmlformats.org/officeDocument/2006/relationships" w:type="default" r:id="Ra73a3f379c3b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BEHAMA INVEST AS   ·   Org.nr 989 235 265   ·   c/o Reidar Matre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84986aaa64299" /><Relationship Type="http://schemas.openxmlformats.org/officeDocument/2006/relationships/footer" Target="/word/footer1.xml" Id="Ra73a3f379c3b4060" /></Relationships>
</file>