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94dd970f4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 DAHL ENGINEERING AS</w:t>
      </w:r>
    </w:p>
    <w:sectPr>
      <w:headerReference xmlns:r="http://schemas.openxmlformats.org/officeDocument/2006/relationships" w:type="default" r:id="R1214568294be44f7"/>
      <w:footerReference xmlns:r="http://schemas.openxmlformats.org/officeDocument/2006/relationships" w:type="default" r:id="Rdd36f20ae2f3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 DAHL ENGINEERING AS   ·   Org.nr 989 236 148   ·   Sogstieika 35   ·   1446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 DAHL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14568294be44f7" /><Relationship Type="http://schemas.openxmlformats.org/officeDocument/2006/relationships/footer" Target="/word/footer1.xml" Id="Rdd36f20ae2f34fdb" /></Relationships>
</file>