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1e38a2b944c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BARON INVEST AS</w:t>
      </w:r>
    </w:p>
    <w:sectPr>
      <w:headerReference xmlns:r="http://schemas.openxmlformats.org/officeDocument/2006/relationships" w:type="default" r:id="R663dc40b694e4a82"/>
      <w:footerReference xmlns:r="http://schemas.openxmlformats.org/officeDocument/2006/relationships" w:type="default" r:id="R950b532a392e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BARON INVEST AS   ·   Org.nr 989 237 594   ·   Hadelandsveien 849   ·   3520 JEVNAKER   ·   Tlf. 32 13 32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dc40b694e4a82" /><Relationship Type="http://schemas.openxmlformats.org/officeDocument/2006/relationships/footer" Target="/word/footer1.xml" Id="R950b532a392e434c" /></Relationships>
</file>