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8436975c4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PANTHEON HOLDING AS</w:t>
      </w:r>
    </w:p>
    <w:sectPr>
      <w:headerReference xmlns:r="http://schemas.openxmlformats.org/officeDocument/2006/relationships" w:type="default" r:id="Reb65f82310a34bc4"/>
      <w:footerReference xmlns:r="http://schemas.openxmlformats.org/officeDocument/2006/relationships" w:type="default" r:id="Rb8c8436de531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PANTHEON HOLDING AS   ·   Org.nr 989 238 523   ·   Markavegen 11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PANTHEON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5f82310a34bc4" /><Relationship Type="http://schemas.openxmlformats.org/officeDocument/2006/relationships/footer" Target="/word/footer1.xml" Id="Rb8c8436de53141c4" /></Relationships>
</file>