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f73e433a884a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Frekhaug,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PANTHEON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PANTHEON HOLDING AS</w:t>
      </w:r>
    </w:p>
    <w:sectPr>
      <w:headerReference xmlns:r="http://schemas.openxmlformats.org/officeDocument/2006/relationships" w:type="default" r:id="Rf23a57d927c04cf8"/>
      <w:footerReference xmlns:r="http://schemas.openxmlformats.org/officeDocument/2006/relationships" w:type="default" r:id="Re94be250a43e45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PANTHEON HOLDING AS   ·   Org.nr 989 238 523   ·   Markavegen 11   ·   5918 FREKHAUG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PANTHEON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3a57d927c04cf8" /><Relationship Type="http://schemas.openxmlformats.org/officeDocument/2006/relationships/footer" Target="/word/footer1.xml" Id="Re94be250a43e45e6" /></Relationships>
</file>