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d4389033e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AS</w:t>
      </w:r>
    </w:p>
    <w:sectPr>
      <w:headerReference xmlns:r="http://schemas.openxmlformats.org/officeDocument/2006/relationships" w:type="default" r:id="R161b742ac33e42f8"/>
      <w:footerReference xmlns:r="http://schemas.openxmlformats.org/officeDocument/2006/relationships" w:type="default" r:id="R6429f9218eb8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AS   ·   Org.nr 989 238 558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b742ac33e42f8" /><Relationship Type="http://schemas.openxmlformats.org/officeDocument/2006/relationships/footer" Target="/word/footer1.xml" Id="R6429f9218eb8452f" /></Relationships>
</file>