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7a356da11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HOLMSKOG HOLDING AS</w:t>
      </w:r>
    </w:p>
    <w:sectPr>
      <w:headerReference xmlns:r="http://schemas.openxmlformats.org/officeDocument/2006/relationships" w:type="default" r:id="Rab4ebd9f40e8445f"/>
      <w:footerReference xmlns:r="http://schemas.openxmlformats.org/officeDocument/2006/relationships" w:type="default" r:id="Rddd6a6ba29a6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HOLMSKOG HOLDING AS   ·   Org.nr 989 241 621   ·   Vallehellene 19   ·   1664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HOLMSKOG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ebd9f40e8445f" /><Relationship Type="http://schemas.openxmlformats.org/officeDocument/2006/relationships/footer" Target="/word/footer1.xml" Id="Rddd6a6ba29a64dab" /></Relationships>
</file>