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b55efa2ce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HOLMSKOG HOLDING AS</w:t>
      </w:r>
    </w:p>
    <w:sectPr>
      <w:headerReference xmlns:r="http://schemas.openxmlformats.org/officeDocument/2006/relationships" w:type="default" r:id="Rfccde7d10e4c401d"/>
      <w:footerReference xmlns:r="http://schemas.openxmlformats.org/officeDocument/2006/relationships" w:type="default" r:id="Re4c5f088b8a6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de7d10e4c401d" /><Relationship Type="http://schemas.openxmlformats.org/officeDocument/2006/relationships/footer" Target="/word/footer1.xml" Id="Re4c5f088b8a64a55" /></Relationships>
</file>