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a8c5cc13454e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Svartskog,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XAFRON AS</w:t>
      </w:r>
    </w:p>
    <w:sectPr>
      <w:headerReference xmlns:r="http://schemas.openxmlformats.org/officeDocument/2006/relationships" w:type="default" r:id="Rc9aa304d7e454ae8"/>
      <w:footerReference xmlns:r="http://schemas.openxmlformats.org/officeDocument/2006/relationships" w:type="default" r:id="Rbd987858c70742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XAFRON AS   ·   Org.nr 989 242 636   ·   Svartskogveien 20A   ·   1420 SVARTSKOG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XAFRON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aa304d7e454ae8" /><Relationship Type="http://schemas.openxmlformats.org/officeDocument/2006/relationships/footer" Target="/word/footer1.xml" Id="Rbd987858c7074255" /></Relationships>
</file>