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8fdd05a27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BUKKEVIK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BUKKEVIK INVESTERING AS</w:t>
      </w:r>
    </w:p>
    <w:sectPr>
      <w:headerReference xmlns:r="http://schemas.openxmlformats.org/officeDocument/2006/relationships" w:type="default" r:id="Rc8cd23aa2cb247c8"/>
      <w:footerReference xmlns:r="http://schemas.openxmlformats.org/officeDocument/2006/relationships" w:type="default" r:id="Re9135f9668f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d23aa2cb247c8" /><Relationship Type="http://schemas.openxmlformats.org/officeDocument/2006/relationships/footer" Target="/word/footer1.xml" Id="Re9135f9668fe423c" /></Relationships>
</file>