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62a5db32e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LUND AS, org.nr 989 246 771,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125b81075b134ea2"/>
      <w:footerReference xmlns:r="http://schemas.openxmlformats.org/officeDocument/2006/relationships" w:type="default" r:id="Rc6d4bf917d3d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b81075b134ea2" /><Relationship Type="http://schemas.openxmlformats.org/officeDocument/2006/relationships/footer" Target="/word/footer1.xml" Id="Rc6d4bf917d3d4829" /></Relationships>
</file>