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d79805deb48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GRAVIS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GRAVIS HOLDING AS</w:t>
      </w:r>
    </w:p>
    <w:sectPr>
      <w:headerReference xmlns:r="http://schemas.openxmlformats.org/officeDocument/2006/relationships" w:type="default" r:id="Rfd19a7a0ed62462b"/>
      <w:footerReference xmlns:r="http://schemas.openxmlformats.org/officeDocument/2006/relationships" w:type="default" r:id="R3aa6ed9967ee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9a7a0ed62462b" /><Relationship Type="http://schemas.openxmlformats.org/officeDocument/2006/relationships/footer" Target="/word/footer1.xml" Id="R3aa6ed9967ee4e0e" /></Relationships>
</file>