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5b964927e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HOLDING AS</w:t>
      </w:r>
    </w:p>
    <w:sectPr>
      <w:headerReference xmlns:r="http://schemas.openxmlformats.org/officeDocument/2006/relationships" w:type="default" r:id="R8fb968c980f54616"/>
      <w:footerReference xmlns:r="http://schemas.openxmlformats.org/officeDocument/2006/relationships" w:type="default" r:id="Rf9eb77755799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HOLDING AS   ·   Org.nr 989 250 620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968c980f54616" /><Relationship Type="http://schemas.openxmlformats.org/officeDocument/2006/relationships/footer" Target="/word/footer1.xml" Id="Rf9eb7775579943a9" /></Relationships>
</file>