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ada0b16af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BJERKE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BJERKE INVEST AS</w:t>
      </w:r>
    </w:p>
    <w:sectPr>
      <w:headerReference xmlns:r="http://schemas.openxmlformats.org/officeDocument/2006/relationships" w:type="default" r:id="R4fe7927d60904503"/>
      <w:footerReference xmlns:r="http://schemas.openxmlformats.org/officeDocument/2006/relationships" w:type="default" r:id="R66752026d41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BJERKE INVEST AS   ·   Org.nr 989 251 384   ·  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BJERKE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927d60904503" /><Relationship Type="http://schemas.openxmlformats.org/officeDocument/2006/relationships/footer" Target="/word/footer1.xml" Id="R66752026d419452f" /></Relationships>
</file>