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708be30fc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INVEST AS</w:t>
      </w:r>
    </w:p>
    <w:sectPr>
      <w:headerReference xmlns:r="http://schemas.openxmlformats.org/officeDocument/2006/relationships" w:type="default" r:id="Re21c3df135d645b6"/>
      <w:footerReference xmlns:r="http://schemas.openxmlformats.org/officeDocument/2006/relationships" w:type="default" r:id="R08fc825eaebc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c3df135d645b6" /><Relationship Type="http://schemas.openxmlformats.org/officeDocument/2006/relationships/footer" Target="/word/footer1.xml" Id="R08fc825eaebc4e84" /></Relationships>
</file>