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ec28a839b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 INVEST AS</w:t>
      </w:r>
    </w:p>
    <w:sectPr>
      <w:headerReference xmlns:r="http://schemas.openxmlformats.org/officeDocument/2006/relationships" w:type="default" r:id="R1954f2f2a6f2403b"/>
      <w:footerReference xmlns:r="http://schemas.openxmlformats.org/officeDocument/2006/relationships" w:type="default" r:id="Rcc327d23e896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 INVEST AS   ·   Org.nr 989 258 761   ·   Hopsnesvegen 86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4f2f2a6f2403b" /><Relationship Type="http://schemas.openxmlformats.org/officeDocument/2006/relationships/footer" Target="/word/footer1.xml" Id="Rcc327d23e8964aa2" /></Relationships>
</file>