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88b1e2dac4f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 INVEST AS</w:t>
      </w:r>
    </w:p>
    <w:sectPr>
      <w:headerReference xmlns:r="http://schemas.openxmlformats.org/officeDocument/2006/relationships" w:type="default" r:id="Rdfab4001f98b4d71"/>
      <w:footerReference xmlns:r="http://schemas.openxmlformats.org/officeDocument/2006/relationships" w:type="default" r:id="Rca2d9739a5f2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 INVEST AS   ·   Org.nr 989 261 479   ·   Kreklingen 9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b4001f98b4d71" /><Relationship Type="http://schemas.openxmlformats.org/officeDocument/2006/relationships/footer" Target="/word/footer1.xml" Id="Rca2d9739a5f2445c" /></Relationships>
</file>