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32cd5d976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c35fc657b4720"/>
      <w:footerReference xmlns:r="http://schemas.openxmlformats.org/officeDocument/2006/relationships" w:type="default" r:id="R2b5adefc5ec9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INVEST AS   ·   Org.nr 989 266 241   ·   Eikevegen 11A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c35fc657b4720" /><Relationship Type="http://schemas.openxmlformats.org/officeDocument/2006/relationships/footer" Target="/word/footer1.xml" Id="R2b5adefc5ec94736" /></Relationships>
</file>