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a5b5fe105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KIBE AS</w:t>
      </w:r>
    </w:p>
    <w:sectPr>
      <w:headerReference xmlns:r="http://schemas.openxmlformats.org/officeDocument/2006/relationships" w:type="default" r:id="R78740889b6b54385"/>
      <w:footerReference xmlns:r="http://schemas.openxmlformats.org/officeDocument/2006/relationships" w:type="default" r:id="R4cecc6d2bca7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KIBE AS   ·   Org.nr 989 268 457   ·   c/o Knut Lindstrøm, Øyragata 40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40889b6b54385" /><Relationship Type="http://schemas.openxmlformats.org/officeDocument/2006/relationships/footer" Target="/word/footer1.xml" Id="R4cecc6d2bca74eb6" /></Relationships>
</file>