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830bd70c8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TEKKAM AS</w:t>
      </w:r>
    </w:p>
    <w:sectPr>
      <w:headerReference xmlns:r="http://schemas.openxmlformats.org/officeDocument/2006/relationships" w:type="default" r:id="R2171067a46134ce1"/>
      <w:footerReference xmlns:r="http://schemas.openxmlformats.org/officeDocument/2006/relationships" w:type="default" r:id="Refb15c15ea05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TEKKAM AS   ·   Org.nr 989 268 740   ·   Sarpsborgveien 115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TEKKAM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1067a46134ce1" /><Relationship Type="http://schemas.openxmlformats.org/officeDocument/2006/relationships/footer" Target="/word/footer1.xml" Id="Refb15c15ea054575" /></Relationships>
</file>