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d4f158635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TEKKAM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TEKKAM AS</w:t>
      </w:r>
    </w:p>
    <w:sectPr>
      <w:headerReference xmlns:r="http://schemas.openxmlformats.org/officeDocument/2006/relationships" w:type="default" r:id="R21833d0167594147"/>
      <w:footerReference xmlns:r="http://schemas.openxmlformats.org/officeDocument/2006/relationships" w:type="default" r:id="Rb43394f96bb8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TEKKAM AS   ·   Org.nr 989 268 740   ·   Sarpsborgveien 115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TEKKAM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33d0167594147" /><Relationship Type="http://schemas.openxmlformats.org/officeDocument/2006/relationships/footer" Target="/word/footer1.xml" Id="Rb43394f96bb84077" /></Relationships>
</file>