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7865e4f92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TEKKAM AS</w:t>
      </w:r>
    </w:p>
    <w:sectPr>
      <w:headerReference xmlns:r="http://schemas.openxmlformats.org/officeDocument/2006/relationships" w:type="default" r:id="Rffb759eda9024648"/>
      <w:footerReference xmlns:r="http://schemas.openxmlformats.org/officeDocument/2006/relationships" w:type="default" r:id="R4955efbb575c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TEKKAM AS   ·   Org.nr 989 268 740   ·   Sarpsborgveien 115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TEKKAM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759eda9024648" /><Relationship Type="http://schemas.openxmlformats.org/officeDocument/2006/relationships/footer" Target="/word/footer1.xml" Id="R4955efbb575c4159" /></Relationships>
</file>