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8ac2e735c45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CHOICE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Stadsbygd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Stadsbygd,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CHOICE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6c456b31f84d45"/>
      <w:footerReference xmlns:r="http://schemas.openxmlformats.org/officeDocument/2006/relationships" w:type="default" r:id="R0e2a9ff5b178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CONSULT AS   ·   Org.nr 989 271 342   ·   Pertrøveien 20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c456b31f84d45" /><Relationship Type="http://schemas.openxmlformats.org/officeDocument/2006/relationships/footer" Target="/word/footer1.xml" Id="R0e2a9ff5b1784376" /></Relationships>
</file>