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783a2e731e4e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b74b5255c24a65"/>
      <w:footerReference xmlns:r="http://schemas.openxmlformats.org/officeDocument/2006/relationships" w:type="default" r:id="R844be730ac1c4f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 CAPITAL AS   ·   Org.nr 989 272 004   ·   Langoddveien 89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b74b5255c24a65" /><Relationship Type="http://schemas.openxmlformats.org/officeDocument/2006/relationships/footer" Target="/word/footer1.xml" Id="R844be730ac1c4f80" /></Relationships>
</file>