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88b82672254b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MARA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MARA CAPITAL AS</w:t>
      </w:r>
    </w:p>
    <w:sectPr>
      <w:headerReference xmlns:r="http://schemas.openxmlformats.org/officeDocument/2006/relationships" w:type="default" r:id="Rfad0bc4d09e04eee"/>
      <w:footerReference xmlns:r="http://schemas.openxmlformats.org/officeDocument/2006/relationships" w:type="default" r:id="R7848e4d42d164e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MARA CAPITAL AS   ·   Org.nr 989 272 160   ·   Trosterudveien 69   ·   0778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d0bc4d09e04eee" /><Relationship Type="http://schemas.openxmlformats.org/officeDocument/2006/relationships/footer" Target="/word/footer1.xml" Id="R7848e4d42d164e93" /></Relationships>
</file>