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5114eb0dc49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NETTEFFEKT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NETTEFFEKT AS</w:t>
      </w:r>
    </w:p>
    <w:sectPr>
      <w:headerReference xmlns:r="http://schemas.openxmlformats.org/officeDocument/2006/relationships" w:type="default" r:id="R92d909c8be844ebd"/>
      <w:footerReference xmlns:r="http://schemas.openxmlformats.org/officeDocument/2006/relationships" w:type="default" r:id="R06218c1a3685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NETTEFFEKT AS   ·   Org.nr 989 275 801   ·   Øvrebøveien 24B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NETTEFFEKT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909c8be844ebd" /><Relationship Type="http://schemas.openxmlformats.org/officeDocument/2006/relationships/footer" Target="/word/footer1.xml" Id="R06218c1a36854f35" /></Relationships>
</file>