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ae459f836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CONSTRUCTA HOLDING AS</w:t>
      </w:r>
    </w:p>
    <w:sectPr>
      <w:headerReference xmlns:r="http://schemas.openxmlformats.org/officeDocument/2006/relationships" w:type="default" r:id="R51e1ae4626a14cf1"/>
      <w:footerReference xmlns:r="http://schemas.openxmlformats.org/officeDocument/2006/relationships" w:type="default" r:id="R81f648ecceca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CONSTRUCTA HOLDING AS   ·   Org.nr 989 276 034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1ae4626a14cf1" /><Relationship Type="http://schemas.openxmlformats.org/officeDocument/2006/relationships/footer" Target="/word/footer1.xml" Id="R81f648ecceca4a82" /></Relationships>
</file>