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dfb76d492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DØLI HOLDING AS</w:t>
      </w:r>
    </w:p>
    <w:sectPr>
      <w:headerReference xmlns:r="http://schemas.openxmlformats.org/officeDocument/2006/relationships" w:type="default" r:id="R0dc25b4be5bd47b0"/>
      <w:footerReference xmlns:r="http://schemas.openxmlformats.org/officeDocument/2006/relationships" w:type="default" r:id="Rcc3b32f35041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DØLI HOLDING AS   ·   Org.nr 989 280 856   ·   Disenåvegen 35   ·   2100 SKARNES   ·   Tlf. 62 96 71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DØLI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25b4be5bd47b0" /><Relationship Type="http://schemas.openxmlformats.org/officeDocument/2006/relationships/footer" Target="/word/footer1.xml" Id="Rcc3b32f3504140e3" /></Relationships>
</file>