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e9a4a8a7c342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SØLVPOSTEN INVEST AS</w:t>
      </w:r>
    </w:p>
    <w:sectPr>
      <w:headerReference xmlns:r="http://schemas.openxmlformats.org/officeDocument/2006/relationships" w:type="default" r:id="Ra22bd38149d9448e"/>
      <w:footerReference xmlns:r="http://schemas.openxmlformats.org/officeDocument/2006/relationships" w:type="default" r:id="Re28237cbd6df47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2bd38149d9448e" /><Relationship Type="http://schemas.openxmlformats.org/officeDocument/2006/relationships/footer" Target="/word/footer1.xml" Id="Re28237cbd6df471d" /></Relationships>
</file>