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f85bb840c49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ac36d1146e4436"/>
      <w:footerReference xmlns:r="http://schemas.openxmlformats.org/officeDocument/2006/relationships" w:type="default" r:id="Rc7e4c86ab5ba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INVESTMENTS AS   ·   Org.nr 989 304 631   ·   Mario Caprinos vei 17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c36d1146e4436" /><Relationship Type="http://schemas.openxmlformats.org/officeDocument/2006/relationships/footer" Target="/word/footer1.xml" Id="Rc7e4c86ab5ba4d4f" /></Relationships>
</file>