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341767d1bb4c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NORGESHUS RYFYLKE AS</w:t>
      </w:r>
    </w:p>
    <w:sectPr>
      <w:headerReference xmlns:r="http://schemas.openxmlformats.org/officeDocument/2006/relationships" w:type="default" r:id="R3fe76a729a124a5b"/>
      <w:footerReference xmlns:r="http://schemas.openxmlformats.org/officeDocument/2006/relationships" w:type="default" r:id="R390d7bb05b1348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NORGESHUS RYFYLKE AS   ·   Org.nr 989 324 381   ·   Fjelltunvegen 3   ·   4103 JØRPELAND   ·   Tlf. 51 74 61 00   ·   ryfylke@norgeshus.no   ·   norgeshus.no/ryfylke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NORGESHUS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76a729a124a5b" /><Relationship Type="http://schemas.openxmlformats.org/officeDocument/2006/relationships/footer" Target="/word/footer1.xml" Id="R390d7bb05b1348e1" /></Relationships>
</file>