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d34b6d9ce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RØRTEKNIKK AS</w:t>
      </w:r>
    </w:p>
    <w:sectPr>
      <w:headerReference xmlns:r="http://schemas.openxmlformats.org/officeDocument/2006/relationships" w:type="default" r:id="R2a20e01bae5b43aa"/>
      <w:footerReference xmlns:r="http://schemas.openxmlformats.org/officeDocument/2006/relationships" w:type="default" r:id="R51a8328432d6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RØRTEKNIKK AS   ·   Org.nr 989 364 669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0e01bae5b43aa" /><Relationship Type="http://schemas.openxmlformats.org/officeDocument/2006/relationships/footer" Target="/word/footer1.xml" Id="R51a8328432d64140" /></Relationships>
</file>