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429294e6a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AS</w:t>
      </w:r>
    </w:p>
    <w:sectPr>
      <w:headerReference xmlns:r="http://schemas.openxmlformats.org/officeDocument/2006/relationships" w:type="default" r:id="R7777625fde9949ed"/>
      <w:footerReference xmlns:r="http://schemas.openxmlformats.org/officeDocument/2006/relationships" w:type="default" r:id="R8b793f0080c8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AS   ·   Org.nr 989 389 009   ·   Undrumveien 21   ·   3157 BARKÅKER   ·   Tlf. 33 80 37 00   ·   www.casabygg.no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7625fde9949ed" /><Relationship Type="http://schemas.openxmlformats.org/officeDocument/2006/relationships/footer" Target="/word/footer1.xml" Id="R8b793f0080c84954" /></Relationships>
</file>