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6cf1a6a634c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d49ea6edb432a"/>
      <w:footerReference xmlns:r="http://schemas.openxmlformats.org/officeDocument/2006/relationships" w:type="default" r:id="Rc7c7cefaf08942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FINANS AS   ·   Org.nr 989 395 696   ·   Tidemands gate 40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d49ea6edb432a" /><Relationship Type="http://schemas.openxmlformats.org/officeDocument/2006/relationships/footer" Target="/word/footer1.xml" Id="Rc7c7cefaf089420e" /></Relationships>
</file>