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c411da0e9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ALKYMI AS.</w:t>
      </w:r>
    </w:p>
    <w:sectPr>
      <w:headerReference xmlns:r="http://schemas.openxmlformats.org/officeDocument/2006/relationships" w:type="default" r:id="R566eb0b9625d4708"/>
      <w:footerReference xmlns:r="http://schemas.openxmlformats.org/officeDocument/2006/relationships" w:type="default" r:id="Rd265caac2512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eb0b9625d4708" /><Relationship Type="http://schemas.openxmlformats.org/officeDocument/2006/relationships/footer" Target="/word/footer1.xml" Id="Rd265caac251244c1" /></Relationships>
</file>