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3c24a265f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ROLF BIRKELAND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ROLF BIRKELAND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aa285a5ddc49e3"/>
      <w:footerReference xmlns:r="http://schemas.openxmlformats.org/officeDocument/2006/relationships" w:type="default" r:id="R83d27e525859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a285a5ddc49e3" /><Relationship Type="http://schemas.openxmlformats.org/officeDocument/2006/relationships/footer" Target="/word/footer1.xml" Id="R83d27e5258594b17" /></Relationships>
</file>