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48d25a4ec841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ROLF BIRKELAND AS</w:t>
      </w:r>
    </w:p>
    <w:sectPr>
      <w:headerReference xmlns:r="http://schemas.openxmlformats.org/officeDocument/2006/relationships" w:type="default" r:id="R0c0bfcd724134f3a"/>
      <w:footerReference xmlns:r="http://schemas.openxmlformats.org/officeDocument/2006/relationships" w:type="default" r:id="R2379abed16cd4d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ROLF BIRKELAND AS   ·   Org.nr 989 411 977   ·   Rigetjønnveien 12   ·   4626 KRISTIANSAND S   ·   Tlf. 38 02 74 20   ·   www.rolfbirkeland.no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ROLF BIRKELAND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0bfcd724134f3a" /><Relationship Type="http://schemas.openxmlformats.org/officeDocument/2006/relationships/footer" Target="/word/footer1.xml" Id="R2379abed16cd4d60" /></Relationships>
</file>