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a571df1ce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 MATHIESEN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 MATHIESEN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708cde17ec450b"/>
      <w:footerReference xmlns:r="http://schemas.openxmlformats.org/officeDocument/2006/relationships" w:type="default" r:id="Rbbbd3610949c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MATHIESEN AS   ·   Org.nr 989 475 924   ·   Toftes gate 47D   ·   0552 OSLO   ·   Tlf. 22 52 42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MATHIESEN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08cde17ec450b" /><Relationship Type="http://schemas.openxmlformats.org/officeDocument/2006/relationships/footer" Target="/word/footer1.xml" Id="Rbbbd3610949c4b91" /></Relationships>
</file>