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5e6b7b367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AUSEN AS</w:t>
      </w:r>
    </w:p>
    <w:sectPr>
      <w:headerReference xmlns:r="http://schemas.openxmlformats.org/officeDocument/2006/relationships" w:type="default" r:id="Rceb2a5410ebc4024"/>
      <w:footerReference xmlns:r="http://schemas.openxmlformats.org/officeDocument/2006/relationships" w:type="default" r:id="Rebd24ac6de2d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AUSEN AS   ·   Org.nr 989 506 080   ·   Gauteidveien 77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2a5410ebc4024" /><Relationship Type="http://schemas.openxmlformats.org/officeDocument/2006/relationships/footer" Target="/word/footer1.xml" Id="Rebd24ac6de2d4245" /></Relationships>
</file>