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409f47873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SØGÅRD AS</w:t>
      </w:r>
    </w:p>
    <w:sectPr>
      <w:headerReference xmlns:r="http://schemas.openxmlformats.org/officeDocument/2006/relationships" w:type="default" r:id="Raab889b2ea6a4bf8"/>
      <w:footerReference xmlns:r="http://schemas.openxmlformats.org/officeDocument/2006/relationships" w:type="default" r:id="Rb77a16bebf9d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SØGÅRD AS   ·   Org.nr 989 528 106   ·   Silovegen 81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889b2ea6a4bf8" /><Relationship Type="http://schemas.openxmlformats.org/officeDocument/2006/relationships/footer" Target="/word/footer1.xml" Id="Rb77a16bebf9d4a43" /></Relationships>
</file>