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ef11ead5d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BYGG AS</w:t>
      </w:r>
    </w:p>
    <w:sectPr>
      <w:headerReference xmlns:r="http://schemas.openxmlformats.org/officeDocument/2006/relationships" w:type="default" r:id="R4be185dc9971427e"/>
      <w:footerReference xmlns:r="http://schemas.openxmlformats.org/officeDocument/2006/relationships" w:type="default" r:id="R52d1df92387c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BYGG AS   ·   Org.nr 989 557 580   ·   Staveslia 17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185dc9971427e" /><Relationship Type="http://schemas.openxmlformats.org/officeDocument/2006/relationships/footer" Target="/word/footer1.xml" Id="R52d1df92387c446e" /></Relationships>
</file>