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1f0b7b58d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H2 BYGGETEKNIKK AS</w:t>
      </w:r>
    </w:p>
    <w:sectPr>
      <w:headerReference xmlns:r="http://schemas.openxmlformats.org/officeDocument/2006/relationships" w:type="default" r:id="Rc358fcd9ea6e4561"/>
      <w:footerReference xmlns:r="http://schemas.openxmlformats.org/officeDocument/2006/relationships" w:type="default" r:id="Rb1ef7be49c82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H2 BYGGETEKNIKK AS   ·   Org.nr 989 579 592   ·   Conrad Mohrs veg 23A   ·   5072 BERGEN   ·   Tlf. 55 28 68 20   ·   bergen@h2b.no   ·   www.h2b.no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H2 BYGGETEKNIKK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8fcd9ea6e4561" /><Relationship Type="http://schemas.openxmlformats.org/officeDocument/2006/relationships/footer" Target="/word/footer1.xml" Id="Rb1ef7be49c824d76" /></Relationships>
</file>